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99" w:rsidRDefault="00ED6999">
      <w:pPr>
        <w:pStyle w:val="Default"/>
        <w:spacing w:line="480" w:lineRule="auto"/>
        <w:rPr>
          <w:sz w:val="20"/>
        </w:rPr>
      </w:pPr>
      <w:bookmarkStart w:id="0" w:name="_GoBack"/>
      <w:bookmarkEnd w:id="0"/>
    </w:p>
    <w:p w:rsidR="00ED6999" w:rsidRDefault="00ED6999">
      <w:pPr>
        <w:pStyle w:val="Default"/>
        <w:spacing w:line="360" w:lineRule="auto"/>
      </w:pPr>
    </w:p>
    <w:p w:rsidR="00ED6999" w:rsidRDefault="0052524E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       Poddębice, 20.03.2019 r.</w:t>
      </w:r>
    </w:p>
    <w:p w:rsidR="00ED6999" w:rsidRDefault="0052524E">
      <w:pPr>
        <w:pStyle w:val="Default"/>
        <w:spacing w:line="360" w:lineRule="auto"/>
        <w:jc w:val="center"/>
      </w:pPr>
      <w:r>
        <w:rPr>
          <w:b/>
        </w:rPr>
        <w:t>ZAPYTANIE OFERTOWE</w:t>
      </w:r>
    </w:p>
    <w:p w:rsidR="00ED6999" w:rsidRDefault="0052524E">
      <w:pPr>
        <w:pStyle w:val="Default"/>
        <w:spacing w:line="360" w:lineRule="auto"/>
        <w:jc w:val="center"/>
      </w:pPr>
      <w:r>
        <w:rPr>
          <w:b/>
        </w:rPr>
        <w:t xml:space="preserve"> </w:t>
      </w: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na realizację usługi: szkolenia zawodowe dla 13 uczestników projektu „Rozwiń skrzydła” </w:t>
      </w: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współfinansowanego ze środków Europejskiego Funduszu Społecznego w ramach Regionalnego Programu Operacyjnego Województwa Łódzkiego na lata 2014 – 2020 </w:t>
      </w:r>
    </w:p>
    <w:p w:rsidR="00ED6999" w:rsidRDefault="0052524E">
      <w:pPr>
        <w:pStyle w:val="Default"/>
        <w:spacing w:line="360" w:lineRule="auto"/>
        <w:jc w:val="both"/>
      </w:pPr>
      <w:r>
        <w:rPr>
          <w:i/>
        </w:rPr>
        <w:t xml:space="preserve">Oś Priorytetowa IX Włączenie społeczne </w:t>
      </w:r>
    </w:p>
    <w:p w:rsidR="00ED6999" w:rsidRDefault="0052524E">
      <w:pPr>
        <w:pStyle w:val="Default"/>
        <w:spacing w:line="360" w:lineRule="auto"/>
        <w:jc w:val="both"/>
      </w:pPr>
      <w:r>
        <w:rPr>
          <w:i/>
        </w:rPr>
        <w:t>Działanie 9.1 Aktywna integracja osób zagrożonych ubóstwem lub wykluczeniem społecznym</w:t>
      </w:r>
    </w:p>
    <w:p w:rsidR="00ED6999" w:rsidRDefault="00ED6999">
      <w:pPr>
        <w:pStyle w:val="Default"/>
        <w:spacing w:line="360" w:lineRule="auto"/>
        <w:jc w:val="both"/>
        <w:rPr>
          <w:i/>
        </w:rPr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Podstawa prawna: </w:t>
      </w:r>
    </w:p>
    <w:p w:rsidR="00ED6999" w:rsidRDefault="0052524E">
      <w:pPr>
        <w:pStyle w:val="Default"/>
        <w:spacing w:line="360" w:lineRule="auto"/>
        <w:jc w:val="both"/>
      </w:pPr>
      <w:r>
        <w:t xml:space="preserve">Zamówienie do 50 tys. PLN udzielane jest zgodnie z zasadą konkurencyjności oraz nie podlega przepisom ustawy Prawo Zamówień Publicznych. Dokumentem regulującym są Wytyczne                           w zakresie kwalifikowalności wydatków w ramach Europejskiego Funduszu Rozwoju Regionalnego, Europejskiego Funduszu Społecznego oraz Funduszu Spójności na lata 2014-2020. </w:t>
      </w:r>
    </w:p>
    <w:p w:rsidR="00ED6999" w:rsidRDefault="00ED6999">
      <w:pPr>
        <w:pStyle w:val="Default"/>
        <w:spacing w:line="360" w:lineRule="auto"/>
        <w:jc w:val="both"/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I. Zamawiający </w:t>
      </w:r>
    </w:p>
    <w:p w:rsidR="00ED6999" w:rsidRDefault="0052524E">
      <w:pPr>
        <w:spacing w:line="360" w:lineRule="auto"/>
        <w:jc w:val="both"/>
      </w:pPr>
      <w:r>
        <w:rPr>
          <w:rFonts w:ascii="Calibri" w:hAnsi="Calibri"/>
        </w:rPr>
        <w:t>Powiatowe Centrum Pomocy Rodzinie w Poddębicach</w:t>
      </w:r>
    </w:p>
    <w:p w:rsidR="00ED6999" w:rsidRDefault="0052524E">
      <w:pPr>
        <w:spacing w:line="360" w:lineRule="auto"/>
        <w:jc w:val="both"/>
      </w:pPr>
      <w:r>
        <w:rPr>
          <w:rFonts w:ascii="Calibri" w:hAnsi="Calibri"/>
        </w:rPr>
        <w:t>Siedziba: 99-200 Poddębice, ul. Łęczycka 28</w:t>
      </w:r>
    </w:p>
    <w:p w:rsidR="00ED6999" w:rsidRDefault="0052524E">
      <w:pPr>
        <w:spacing w:line="360" w:lineRule="auto"/>
        <w:jc w:val="both"/>
      </w:pPr>
      <w:r>
        <w:rPr>
          <w:rFonts w:ascii="Calibri" w:hAnsi="Calibri"/>
        </w:rPr>
        <w:t xml:space="preserve"> NIP 828 - 12 - 50 - 542</w:t>
      </w:r>
    </w:p>
    <w:p w:rsidR="00ED6999" w:rsidRDefault="0052524E">
      <w:pPr>
        <w:spacing w:line="360" w:lineRule="auto"/>
        <w:jc w:val="both"/>
      </w:pPr>
      <w:r>
        <w:rPr>
          <w:rFonts w:ascii="Calibri" w:hAnsi="Calibri"/>
        </w:rPr>
        <w:t>Tel./Fax. (043) 678 40 40 wew. 16</w:t>
      </w:r>
    </w:p>
    <w:p w:rsidR="00ED6999" w:rsidRDefault="00ED6999">
      <w:pPr>
        <w:spacing w:line="360" w:lineRule="auto"/>
        <w:jc w:val="both"/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II. Szczegółowy opis przedmiotu zamówienia </w:t>
      </w:r>
    </w:p>
    <w:p w:rsidR="00ED6999" w:rsidRDefault="0052524E">
      <w:pPr>
        <w:pStyle w:val="Default"/>
        <w:spacing w:line="360" w:lineRule="auto"/>
        <w:jc w:val="both"/>
      </w:pPr>
      <w:r>
        <w:t>Przedmiotem  zamówienia jest usługa w za</w:t>
      </w:r>
      <w:r w:rsidR="005A4F0D">
        <w:t>kresie szkoleń zawodowych dla 13</w:t>
      </w:r>
      <w:r>
        <w:t xml:space="preserve"> uczestników projektu, polegająca na przeprowadzeniu następujących szkoleń zawodowych: </w:t>
      </w:r>
      <w:r>
        <w:rPr>
          <w:b/>
        </w:rPr>
        <w:t xml:space="preserve"> </w:t>
      </w:r>
    </w:p>
    <w:p w:rsidR="00ED6999" w:rsidRDefault="00ED6999">
      <w:pPr>
        <w:pStyle w:val="Default"/>
        <w:spacing w:line="360" w:lineRule="auto"/>
        <w:jc w:val="both"/>
        <w:rPr>
          <w:b/>
        </w:rPr>
      </w:pPr>
    </w:p>
    <w:p w:rsidR="00ED6999" w:rsidRDefault="0052524E">
      <w:pPr>
        <w:pStyle w:val="Default"/>
        <w:spacing w:line="360" w:lineRule="auto"/>
        <w:jc w:val="both"/>
      </w:pPr>
      <w:r>
        <w:t>1. Kurs komputerowy – podstawowy, 70 godzin (dla trzech osób)</w:t>
      </w:r>
    </w:p>
    <w:p w:rsidR="00ED6999" w:rsidRDefault="0052524E">
      <w:pPr>
        <w:pStyle w:val="Default"/>
        <w:spacing w:line="360" w:lineRule="auto"/>
        <w:jc w:val="both"/>
      </w:pPr>
      <w:r>
        <w:t>2. Kurs na pracownika administracyjno- biurowego – 70 godzin (dla trzech osób)</w:t>
      </w:r>
    </w:p>
    <w:p w:rsidR="00ED6999" w:rsidRDefault="0052524E">
      <w:pPr>
        <w:pStyle w:val="Default"/>
        <w:spacing w:line="360" w:lineRule="auto"/>
        <w:jc w:val="both"/>
      </w:pPr>
      <w:r>
        <w:t>3. Kurs fryzjerski dla zaawansowanych – 120 godzin (dla dwóch osób)</w:t>
      </w:r>
    </w:p>
    <w:p w:rsidR="00ED6999" w:rsidRDefault="0052524E">
      <w:pPr>
        <w:pStyle w:val="Default"/>
        <w:spacing w:line="360" w:lineRule="auto"/>
        <w:jc w:val="both"/>
      </w:pPr>
      <w:r>
        <w:t>4. Kurs na operatora koparko-ładowarki  - 55 godzin teorii + 85 godzin praktyki (dla jednej osoby)</w:t>
      </w:r>
    </w:p>
    <w:p w:rsidR="00ED6999" w:rsidRDefault="0052524E">
      <w:pPr>
        <w:pStyle w:val="Default"/>
        <w:spacing w:line="360" w:lineRule="auto"/>
        <w:jc w:val="both"/>
      </w:pPr>
      <w:r>
        <w:t>5. Kurs stylizacja paznokci – 70 godzin (dla jednej osoby)</w:t>
      </w:r>
    </w:p>
    <w:p w:rsidR="00ED6999" w:rsidRDefault="0052524E">
      <w:pPr>
        <w:pStyle w:val="Default"/>
        <w:spacing w:line="360" w:lineRule="auto"/>
        <w:jc w:val="both"/>
      </w:pPr>
      <w:r>
        <w:lastRenderedPageBreak/>
        <w:t>6. Kurs komputerowy -tworzenie stron www – 70 godzin (dla jednej osoby)</w:t>
      </w:r>
    </w:p>
    <w:p w:rsidR="00ED6999" w:rsidRDefault="0052524E">
      <w:pPr>
        <w:pStyle w:val="Default"/>
        <w:spacing w:line="360" w:lineRule="auto"/>
        <w:jc w:val="both"/>
      </w:pPr>
      <w:r>
        <w:t>7. Kurs kroju i szycia – 120 godzin (dla jednej osoby)</w:t>
      </w:r>
    </w:p>
    <w:p w:rsidR="00ED6999" w:rsidRDefault="0052524E">
      <w:pPr>
        <w:pStyle w:val="Default"/>
        <w:spacing w:line="360" w:lineRule="auto"/>
        <w:jc w:val="both"/>
      </w:pPr>
      <w:r>
        <w:t>8. Opiekun w żłobku lub klubie dziecięcym – 80 godzin (dla jednej osoby)</w:t>
      </w:r>
    </w:p>
    <w:p w:rsidR="00ED6999" w:rsidRDefault="0052524E">
      <w:pPr>
        <w:pStyle w:val="Default"/>
        <w:spacing w:line="360" w:lineRule="auto"/>
        <w:jc w:val="both"/>
        <w:rPr>
          <w:u w:val="single"/>
        </w:rPr>
      </w:pPr>
      <w:r>
        <w:rPr>
          <w:u w:val="single"/>
        </w:rPr>
        <w:t xml:space="preserve">Każde Szkolenie zawodowe powinno być zakończone egzaminem kwalifikacyjnym umożliwiającym uzyskanie kwalifikacji zawodowych, oraz wydaniem dokumentu poświadczającego udział                             w szkoleniu oraz </w:t>
      </w:r>
      <w:r>
        <w:rPr>
          <w:b/>
          <w:u w:val="single"/>
        </w:rPr>
        <w:t>wydaniem certyfikatu lub innego dokumentu rozpoznawalnego i uznawanego w danym środowisku, sektorze lub branży, potwierdzającego uzyskane kwalifikacje/</w:t>
      </w:r>
      <w:r w:rsidR="00177905">
        <w:rPr>
          <w:b/>
          <w:u w:val="single"/>
        </w:rPr>
        <w:t>kompetencje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uznawane w krajach UE, które można uznać za kwalifikację lub uprawnienia na potrzeby mierzenia wskaźników monitorowania EFS. </w:t>
      </w:r>
    </w:p>
    <w:p w:rsidR="00ED6999" w:rsidRDefault="0052524E">
      <w:pPr>
        <w:pStyle w:val="Default"/>
        <w:spacing w:line="360" w:lineRule="auto"/>
        <w:jc w:val="both"/>
      </w:pPr>
      <w:r>
        <w:rPr>
          <w:b/>
          <w:bCs/>
        </w:rPr>
        <w:t xml:space="preserve">Ponadto: </w:t>
      </w:r>
    </w:p>
    <w:p w:rsidR="00ED6999" w:rsidRDefault="0052524E">
      <w:pPr>
        <w:pStyle w:val="Default"/>
        <w:spacing w:line="360" w:lineRule="auto"/>
        <w:jc w:val="both"/>
      </w:pPr>
      <w:r>
        <w:t xml:space="preserve">1. Zamawiający nie dopuszcza prowadzenia zajęć w formie kształcenia na odległość ani w formie              e-learningu. </w:t>
      </w:r>
    </w:p>
    <w:p w:rsidR="00ED6999" w:rsidRDefault="0052524E">
      <w:pPr>
        <w:pStyle w:val="Default"/>
        <w:spacing w:line="360" w:lineRule="auto"/>
        <w:jc w:val="both"/>
      </w:pPr>
      <w:r>
        <w:t>2. Wykonawca zobowiązuje się do zakończenia szkolenia do grudnia</w:t>
      </w:r>
      <w:r>
        <w:rPr>
          <w:b/>
        </w:rPr>
        <w:t xml:space="preserve"> </w:t>
      </w:r>
      <w:r>
        <w:t>2019 r.</w:t>
      </w:r>
      <w:r>
        <w:rPr>
          <w:b/>
        </w:rPr>
        <w:t xml:space="preserve"> </w:t>
      </w:r>
    </w:p>
    <w:p w:rsidR="00ED6999" w:rsidRDefault="0052524E">
      <w:pPr>
        <w:pStyle w:val="Default"/>
        <w:spacing w:line="360" w:lineRule="auto"/>
        <w:jc w:val="both"/>
      </w:pPr>
      <w:r>
        <w:t>3. Zamawiający zastrzega sobie możliwość przesunięcia terminu realizacji zamówienia o 30 dni bądź wcześniejszego zakończenia zamówienia.</w:t>
      </w:r>
    </w:p>
    <w:p w:rsidR="00ED6999" w:rsidRDefault="0052524E">
      <w:pPr>
        <w:pStyle w:val="Default"/>
        <w:spacing w:line="360" w:lineRule="auto"/>
        <w:jc w:val="both"/>
      </w:pPr>
      <w:r>
        <w:t>4. Wykonawca przyjmuje do wiadomości, iż jedna godzina wymieniona w opisie zamówienia oznacza 1 godzinę zegarową.</w:t>
      </w:r>
    </w:p>
    <w:p w:rsidR="00ED6999" w:rsidRDefault="0052524E">
      <w:pPr>
        <w:pStyle w:val="Default"/>
        <w:spacing w:line="360" w:lineRule="auto"/>
        <w:jc w:val="both"/>
      </w:pPr>
      <w:r>
        <w:t xml:space="preserve">5. Wykonawca odpowiednio oznaczy sale, w których odbywają się zajęcia logotypem EFS i RPO, zgodnie z wytycznymi dotyczącymi oznaczania projektów w ramach Regionalnego Programu Operacyjnego Województwa Łódzkiego 2014 – 2020.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6. Wykonawca zobowiązuje się do informowania uczestników o współfinansowaniu ze środków Unii Europejskiej i Europejskiego Funduszu Społecznego.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7. Wykonawca zobowiązuje się do nieobciążania uczestników żadnymi dodatkowymi kosztami.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8. W ramach realizacji zadania, Wykonawca zobowiązany będzie do prowadzenia następującej dokumentacji: </w:t>
      </w:r>
    </w:p>
    <w:p w:rsidR="00ED6999" w:rsidRDefault="0052524E">
      <w:pPr>
        <w:pStyle w:val="Default"/>
        <w:spacing w:line="360" w:lineRule="auto"/>
        <w:jc w:val="both"/>
      </w:pPr>
      <w:r>
        <w:t xml:space="preserve">a) prowadzenia list obecności na zajęciach, które muszą być oznaczone logotypami, zgodnie                         z wytycznymi dotyczącymi oznaczania projektów w ramach Regionalnego Programu Operacyjnego Województwa Łódzkiego 2014 – 2020, </w:t>
      </w:r>
    </w:p>
    <w:p w:rsidR="00ED6999" w:rsidRDefault="0052524E">
      <w:pPr>
        <w:pStyle w:val="Default"/>
        <w:spacing w:line="360" w:lineRule="auto"/>
        <w:jc w:val="both"/>
      </w:pPr>
      <w:r>
        <w:t xml:space="preserve">b) prowadzenia list odbioru materiałów szkoleniowych, które muszą być oznaczone logotypami, zgodnie z wytycznymi dotyczącymi oznaczania projektów w ramach Regionalnego Programu Operacyjnego Województwa Łódzkiego 2014 – 2020, </w:t>
      </w:r>
    </w:p>
    <w:p w:rsidR="00ED6999" w:rsidRDefault="0052524E">
      <w:pPr>
        <w:pStyle w:val="Default"/>
        <w:spacing w:line="360" w:lineRule="auto"/>
        <w:jc w:val="both"/>
      </w:pPr>
      <w:r>
        <w:t xml:space="preserve">c) dziennika zajęć i protokołu egzaminacyjnego, </w:t>
      </w:r>
    </w:p>
    <w:p w:rsidR="00ED6999" w:rsidRDefault="0052524E">
      <w:pPr>
        <w:pStyle w:val="Default"/>
        <w:spacing w:line="360" w:lineRule="auto"/>
        <w:jc w:val="both"/>
      </w:pPr>
      <w:r>
        <w:lastRenderedPageBreak/>
        <w:t xml:space="preserve">d) prowadzenie dokumentacji fotograficznej z realizowanego kursu.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9. Wykonawca zobowiązany jest opracować szczegółowy program szkolenia, zgodnie                                     z obowiązującymi w tym zakresie przepisami prawa.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10. Zamawiający zastrzega sobie prawo do kontroli prowadzonego szkolenia zawodowego, w tym niezapowiedzianej, przez uprawnione organy nadzoru i kontroli. Kontrola może zostać przeprowadzona w miejscu realizacji szkolenia zawodowego. </w:t>
      </w:r>
    </w:p>
    <w:p w:rsidR="00ED6999" w:rsidRDefault="0052524E">
      <w:pPr>
        <w:pStyle w:val="Default"/>
        <w:spacing w:line="360" w:lineRule="auto"/>
        <w:jc w:val="both"/>
      </w:pPr>
      <w:r>
        <w:t>11. Wykonawca winien działać zgodnie z ustawą o ochronie danych osobowych. Oferent zobowiązuje się do ochrony danych osobowych Uczestnika projektu oraz przetwarzania tych danych tylko dla potrzeb prowadzenia określonego kursu zawodowego zgodnie z ustawą                               o ochronie danych osobowych (RODO).</w:t>
      </w:r>
    </w:p>
    <w:p w:rsidR="00ED6999" w:rsidRDefault="00ED6999">
      <w:pPr>
        <w:pStyle w:val="Default"/>
        <w:spacing w:line="360" w:lineRule="auto"/>
        <w:jc w:val="both"/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III. Termin i miejsce wykonania zamówienia </w:t>
      </w:r>
    </w:p>
    <w:p w:rsidR="00ED6999" w:rsidRDefault="0052524E">
      <w:pPr>
        <w:pStyle w:val="Default"/>
        <w:spacing w:line="360" w:lineRule="auto"/>
        <w:jc w:val="both"/>
      </w:pPr>
      <w:r>
        <w:t xml:space="preserve">1. Rozpoczęcie realizacji szkolenia planowane jest od </w:t>
      </w:r>
      <w:r>
        <w:rPr>
          <w:b/>
        </w:rPr>
        <w:t xml:space="preserve"> marca 2019.</w:t>
      </w:r>
      <w:r>
        <w:t xml:space="preserve"> Dokładny termin oraz godziny zajęć zostaną ustalone w porozumieniu z Zamawiającym i określone w zawartej umowie. Szkolenia powinny być realizowane w dni powszednie od poniedziałku do piątku w wymiarze maksymalnie 6 godzin dziennie.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2. Termin wykonania zamówienia ustala się na okres </w:t>
      </w:r>
      <w:r>
        <w:rPr>
          <w:b/>
          <w:bCs/>
        </w:rPr>
        <w:t xml:space="preserve">marzec </w:t>
      </w:r>
      <w:r>
        <w:rPr>
          <w:b/>
        </w:rPr>
        <w:t xml:space="preserve">2019 – grudzień 2019 r.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3. Wykonawca zobowiązuje się do przeprowadzenia zajęć teoretycznych i praktycznych  zgodnie                     z harmonogramem ustalonym z Zamawiającym. </w:t>
      </w:r>
    </w:p>
    <w:p w:rsidR="00ED6999" w:rsidRDefault="0052524E">
      <w:pPr>
        <w:pStyle w:val="Default"/>
        <w:spacing w:line="360" w:lineRule="auto"/>
        <w:jc w:val="both"/>
      </w:pPr>
      <w:r>
        <w:t>4. Szczegółowy harmonogram szkoleń zostanie uzgodniony z Wykonawcą po wyborze najkorzystniejszej oferty.</w:t>
      </w:r>
    </w:p>
    <w:p w:rsidR="00ED6999" w:rsidRDefault="00ED6999">
      <w:pPr>
        <w:pStyle w:val="Default"/>
        <w:spacing w:line="360" w:lineRule="auto"/>
        <w:jc w:val="both"/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IV. Warunki udziału w postępowaniu </w:t>
      </w:r>
    </w:p>
    <w:p w:rsidR="00ED6999" w:rsidRDefault="0052524E">
      <w:pPr>
        <w:pStyle w:val="Default"/>
        <w:spacing w:line="360" w:lineRule="auto"/>
        <w:jc w:val="both"/>
      </w:pPr>
      <w:r>
        <w:t>1) Kryteria dostępu:</w:t>
      </w:r>
    </w:p>
    <w:p w:rsidR="00ED6999" w:rsidRDefault="0052524E">
      <w:pPr>
        <w:pStyle w:val="Default"/>
        <w:spacing w:line="360" w:lineRule="auto"/>
        <w:jc w:val="both"/>
      </w:pPr>
      <w:r>
        <w:t>a) wypełnienie i złożenie formularza oferty cenowej załącznik nr 1</w:t>
      </w:r>
    </w:p>
    <w:p w:rsidR="00ED6999" w:rsidRDefault="0052524E">
      <w:pPr>
        <w:pStyle w:val="Default"/>
        <w:spacing w:line="360" w:lineRule="auto"/>
        <w:jc w:val="both"/>
      </w:pPr>
      <w:r>
        <w:t xml:space="preserve">a) posiadanie </w:t>
      </w:r>
      <w:r>
        <w:rPr>
          <w:b/>
        </w:rPr>
        <w:t xml:space="preserve">aktualnego wpisu do rejestru instytucji szkoleniowych </w:t>
      </w:r>
      <w:r>
        <w:t xml:space="preserve">(RIS) prowadzonego przez wojewódzki urząd pracy właściwy ze względu na siedzibę instytucji szkoleniowej. Weryfikacja na podstawie kopii wpisu załączonej do składanej oferty cenowej.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b) dysponowanie odpowiednim </w:t>
      </w:r>
      <w:r>
        <w:rPr>
          <w:b/>
        </w:rPr>
        <w:t xml:space="preserve">potencjałem technicznym oraz osobami </w:t>
      </w:r>
      <w:r>
        <w:t xml:space="preserve">zdolnymi do wykonania zamówienia. Weryfikacja na podstawie załącznika nr 2 do niniejszego zapytania ofertowego. </w:t>
      </w:r>
    </w:p>
    <w:p w:rsidR="00ED6999" w:rsidRDefault="0052524E">
      <w:pPr>
        <w:pStyle w:val="Default"/>
        <w:spacing w:line="360" w:lineRule="auto"/>
        <w:jc w:val="both"/>
      </w:pPr>
      <w:r>
        <w:t xml:space="preserve">c) </w:t>
      </w:r>
      <w:r>
        <w:rPr>
          <w:b/>
        </w:rPr>
        <w:t xml:space="preserve">sytuacja ekonomiczna i finansowa </w:t>
      </w:r>
      <w:r>
        <w:t>umożliwiająca wykonanie zamówienia. Weryfikacja na podstawie załącznika nr 3 do niniejszego zapytania ofertowego;</w:t>
      </w:r>
    </w:p>
    <w:p w:rsidR="00ED6999" w:rsidRDefault="00ED6999">
      <w:pPr>
        <w:pStyle w:val="Default"/>
        <w:spacing w:line="360" w:lineRule="auto"/>
        <w:jc w:val="both"/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>V. Zamawiający dopuszcza składanie ofert częściowych. W wyniku postępowania o udzielenie zamówienia może zostać wybranych kilku Wykonawców.</w:t>
      </w:r>
    </w:p>
    <w:p w:rsidR="00ED6999" w:rsidRDefault="00ED6999">
      <w:pPr>
        <w:pStyle w:val="Default"/>
        <w:spacing w:line="360" w:lineRule="auto"/>
        <w:jc w:val="both"/>
        <w:rPr>
          <w:b/>
        </w:rPr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</w:rPr>
        <w:t xml:space="preserve">VI. Opis kryteriów i sposobu oceny ofert </w:t>
      </w:r>
    </w:p>
    <w:p w:rsidR="00ED6999" w:rsidRDefault="0052524E">
      <w:pPr>
        <w:pStyle w:val="Default"/>
        <w:spacing w:line="360" w:lineRule="auto"/>
        <w:jc w:val="both"/>
      </w:pPr>
      <w:r>
        <w:t xml:space="preserve"> </w:t>
      </w:r>
      <w:r>
        <w:rPr>
          <w:b/>
        </w:rPr>
        <w:t xml:space="preserve">CENA – 100% </w:t>
      </w:r>
      <w:r>
        <w:t xml:space="preserve">(weryfikowana na podstawie ceny w formularzu ofertowym) </w:t>
      </w:r>
    </w:p>
    <w:p w:rsidR="00ED6999" w:rsidRDefault="0052524E">
      <w:pPr>
        <w:pStyle w:val="Default"/>
        <w:spacing w:line="360" w:lineRule="auto"/>
        <w:jc w:val="both"/>
      </w:pPr>
      <w:r>
        <w:t>Pod uwagę będą brane tylko oferty złożone z kompletem wymaganych dokumentów</w:t>
      </w:r>
    </w:p>
    <w:p w:rsidR="00ED6999" w:rsidRDefault="00ED6999">
      <w:pPr>
        <w:pStyle w:val="Default"/>
        <w:spacing w:line="360" w:lineRule="auto"/>
        <w:jc w:val="both"/>
      </w:pPr>
    </w:p>
    <w:p w:rsidR="00ED6999" w:rsidRDefault="0052524E">
      <w:pPr>
        <w:pStyle w:val="Default"/>
        <w:spacing w:line="360" w:lineRule="auto"/>
        <w:jc w:val="both"/>
      </w:pPr>
      <w:r>
        <w:rPr>
          <w:b/>
          <w:bCs/>
        </w:rPr>
        <w:t>VII. Termin i miejsce składania ofert</w:t>
      </w:r>
    </w:p>
    <w:p w:rsidR="00ED6999" w:rsidRDefault="0052524E">
      <w:pPr>
        <w:spacing w:line="360" w:lineRule="auto"/>
        <w:jc w:val="both"/>
      </w:pPr>
      <w:r>
        <w:rPr>
          <w:rFonts w:ascii="Calibri" w:hAnsi="Calibri"/>
        </w:rPr>
        <w:t xml:space="preserve">Ofertę należy złożyć do dnia 26.03.2019 r. do godziny 12.00 w Powiatowym Centrum Pomocy Rodzinie w Poddębicach pokój nr 4 lub droga email na adres </w:t>
      </w:r>
      <w:hyperlink r:id="rId6">
        <w:r>
          <w:rPr>
            <w:rStyle w:val="czeinternetowe"/>
            <w:rFonts w:ascii="Calibri" w:hAnsi="Calibri"/>
          </w:rPr>
          <w:t>pcpr@poddebicki.pl</w:t>
        </w:r>
      </w:hyperlink>
    </w:p>
    <w:p w:rsidR="00ED6999" w:rsidRDefault="00ED6999">
      <w:pPr>
        <w:spacing w:line="36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ED6999" w:rsidRDefault="0052524E">
      <w:pPr>
        <w:pStyle w:val="Bezodstpw"/>
        <w:spacing w:line="360" w:lineRule="auto"/>
        <w:jc w:val="both"/>
      </w:pPr>
      <w:r>
        <w:rPr>
          <w:rFonts w:ascii="Calibri" w:hAnsi="Calibri"/>
          <w:b/>
          <w:sz w:val="24"/>
          <w:szCs w:val="24"/>
        </w:rPr>
        <w:t>Wszelkich informacji udziela Koordynator projektu Pani Justyna Frontczak pod nr tel. 43/ 678 40 40 wew. 16 lub 693425222</w:t>
      </w:r>
    </w:p>
    <w:p w:rsidR="00ED6999" w:rsidRDefault="00ED6999">
      <w:pPr>
        <w:pStyle w:val="Bezodstpw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D6999" w:rsidRDefault="00ED6999">
      <w:pPr>
        <w:pStyle w:val="Bezodstpw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D6999" w:rsidRDefault="0052524E">
      <w:pPr>
        <w:pStyle w:val="Bezodstpw"/>
        <w:spacing w:line="360" w:lineRule="auto"/>
        <w:jc w:val="both"/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Z poważaniem </w:t>
      </w:r>
    </w:p>
    <w:p w:rsidR="00ED6999" w:rsidRDefault="0052524E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Justyna Frontczak</w:t>
      </w:r>
    </w:p>
    <w:p w:rsidR="00ED6999" w:rsidRDefault="0052524E">
      <w:pPr>
        <w:spacing w:line="360" w:lineRule="auto"/>
        <w:ind w:left="360"/>
        <w:jc w:val="both"/>
      </w:pPr>
      <w:r>
        <w:rPr>
          <w:rFonts w:ascii="Calibri" w:hAnsi="Calibri"/>
        </w:rPr>
        <w:t xml:space="preserve">                                                                                      koordynator projektu</w:t>
      </w:r>
    </w:p>
    <w:sectPr w:rsidR="00ED6999" w:rsidSect="00ED6999">
      <w:headerReference w:type="default" r:id="rId7"/>
      <w:pgSz w:w="11906" w:h="16838"/>
      <w:pgMar w:top="1693" w:right="1134" w:bottom="1134" w:left="1134" w:header="1134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99" w:rsidRDefault="00ED6999" w:rsidP="00ED6999">
      <w:r>
        <w:separator/>
      </w:r>
    </w:p>
  </w:endnote>
  <w:endnote w:type="continuationSeparator" w:id="0">
    <w:p w:rsidR="00ED6999" w:rsidRDefault="00ED6999" w:rsidP="00E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99" w:rsidRDefault="00ED6999" w:rsidP="00ED6999">
      <w:r>
        <w:separator/>
      </w:r>
    </w:p>
  </w:footnote>
  <w:footnote w:type="continuationSeparator" w:id="0">
    <w:p w:rsidR="00ED6999" w:rsidRDefault="00ED6999" w:rsidP="00ED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99" w:rsidRDefault="0052524E">
    <w:pPr>
      <w:pStyle w:val="Nagwek1"/>
    </w:pPr>
    <w:r>
      <w:rPr>
        <w:noProof/>
        <w:lang w:eastAsia="pl-PL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-635635</wp:posOffset>
          </wp:positionV>
          <wp:extent cx="7319010" cy="89281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90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999"/>
    <w:rsid w:val="001109D8"/>
    <w:rsid w:val="00177905"/>
    <w:rsid w:val="0052524E"/>
    <w:rsid w:val="005A4F0D"/>
    <w:rsid w:val="00607080"/>
    <w:rsid w:val="00E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A7A8-4F8D-4B6D-84DB-F14240DD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999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D6999"/>
    <w:rPr>
      <w:color w:val="0000FF"/>
      <w:u w:val="single"/>
    </w:rPr>
  </w:style>
  <w:style w:type="character" w:customStyle="1" w:styleId="ListLabel1">
    <w:name w:val="ListLabel 1"/>
    <w:qFormat/>
    <w:rsid w:val="00ED6999"/>
    <w:rPr>
      <w:rFonts w:ascii="Calibri" w:hAnsi="Calibri"/>
    </w:rPr>
  </w:style>
  <w:style w:type="character" w:customStyle="1" w:styleId="ListLabel2">
    <w:name w:val="ListLabel 2"/>
    <w:qFormat/>
    <w:rsid w:val="00ED6999"/>
    <w:rPr>
      <w:rFonts w:ascii="Calibri" w:hAnsi="Calibri"/>
    </w:rPr>
  </w:style>
  <w:style w:type="character" w:customStyle="1" w:styleId="ListLabel3">
    <w:name w:val="ListLabel 3"/>
    <w:qFormat/>
    <w:rsid w:val="00ED6999"/>
    <w:rPr>
      <w:rFonts w:ascii="Calibri" w:hAnsi="Calibri"/>
    </w:rPr>
  </w:style>
  <w:style w:type="paragraph" w:styleId="Nagwek">
    <w:name w:val="header"/>
    <w:basedOn w:val="Normalny"/>
    <w:next w:val="Tekstpodstawowy"/>
    <w:qFormat/>
    <w:rsid w:val="00ED69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D6999"/>
    <w:pPr>
      <w:spacing w:after="140" w:line="288" w:lineRule="auto"/>
    </w:pPr>
  </w:style>
  <w:style w:type="paragraph" w:styleId="Lista">
    <w:name w:val="List"/>
    <w:basedOn w:val="Tekstpodstawowy"/>
    <w:rsid w:val="00ED6999"/>
  </w:style>
  <w:style w:type="paragraph" w:customStyle="1" w:styleId="Legenda1">
    <w:name w:val="Legenda1"/>
    <w:basedOn w:val="Normalny"/>
    <w:qFormat/>
    <w:rsid w:val="00ED69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D6999"/>
    <w:pPr>
      <w:suppressLineNumbers/>
    </w:pPr>
  </w:style>
  <w:style w:type="paragraph" w:customStyle="1" w:styleId="Tekstwstpniesformatowany">
    <w:name w:val="Tekst wstępnie sformatowany"/>
    <w:basedOn w:val="Normalny"/>
    <w:qFormat/>
    <w:rsid w:val="00ED6999"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sid w:val="00ED6999"/>
    <w:pPr>
      <w:widowControl w:val="0"/>
      <w:suppressAutoHyphens/>
    </w:pPr>
    <w:rPr>
      <w:rFonts w:ascii="Calibri" w:hAnsi="Calibri"/>
      <w:color w:val="000000"/>
      <w:sz w:val="24"/>
    </w:rPr>
  </w:style>
  <w:style w:type="paragraph" w:styleId="Bezodstpw">
    <w:name w:val="No Spacing"/>
    <w:qFormat/>
    <w:rsid w:val="00ED6999"/>
    <w:pPr>
      <w:suppressAutoHyphens/>
    </w:pPr>
    <w:rPr>
      <w:rFonts w:ascii="Times New Roman" w:eastAsia="Times New Roman" w:hAnsi="Times New Roman" w:cs="Times New Roman"/>
      <w:color w:val="00000A"/>
      <w:szCs w:val="20"/>
      <w:lang w:eastAsia="pl-PL" w:bidi="ar-SA"/>
    </w:rPr>
  </w:style>
  <w:style w:type="paragraph" w:customStyle="1" w:styleId="Nagwek1">
    <w:name w:val="Nagłówek1"/>
    <w:basedOn w:val="Normalny"/>
    <w:rsid w:val="00ED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@poddebic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4</Pages>
  <Words>1016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Reszka</dc:creator>
  <dc:description/>
  <cp:lastModifiedBy>PCPR Poddebice Poddebice</cp:lastModifiedBy>
  <cp:revision>20</cp:revision>
  <cp:lastPrinted>2019-03-08T08:39:00Z</cp:lastPrinted>
  <dcterms:created xsi:type="dcterms:W3CDTF">2018-05-10T13:54:00Z</dcterms:created>
  <dcterms:modified xsi:type="dcterms:W3CDTF">2019-03-22T07:50:00Z</dcterms:modified>
  <dc:language>pl-PL</dc:language>
</cp:coreProperties>
</file>