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BFA2" w14:textId="30AA25E5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>
        <w:rPr>
          <w:rFonts w:ascii="Arial" w:eastAsia="Microsoft YaHei" w:hAnsi="Arial" w:cs="Arial"/>
          <w:i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8328" wp14:editId="6463A116">
                <wp:simplePos x="0" y="0"/>
                <wp:positionH relativeFrom="column">
                  <wp:posOffset>4627591</wp:posOffset>
                </wp:positionH>
                <wp:positionV relativeFrom="paragraph">
                  <wp:posOffset>-99753</wp:posOffset>
                </wp:positionV>
                <wp:extent cx="2230582" cy="782782"/>
                <wp:effectExtent l="0" t="0" r="17780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3F9AB8" w14:textId="380F1DCA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Załącznik nr 2</w:t>
                            </w:r>
                          </w:p>
                          <w:p w14:paraId="36F6A17B" w14:textId="5802AFFE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do uchwały nr ……/2020</w:t>
                            </w:r>
                          </w:p>
                          <w:p w14:paraId="48792B87" w14:textId="017FDEE1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Zarządu PFRON</w:t>
                            </w:r>
                          </w:p>
                          <w:p w14:paraId="2195FCD6" w14:textId="34BF6EFF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 dnia             2020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832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4.4pt;margin-top:-7.85pt;width:175.65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" fillcolor="white [3201]" strokecolor="white [3212]" strokeweight=".5pt">
                <v:textbox>
                  <w:txbxContent>
                    <w:p w14:paraId="7F3F9AB8" w14:textId="380F1DCA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Załącznik nr 2</w:t>
                      </w:r>
                    </w:p>
                    <w:p w14:paraId="36F6A17B" w14:textId="5802AFFE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do uchwały nr ……/2020</w:t>
                      </w:r>
                    </w:p>
                    <w:p w14:paraId="48792B87" w14:textId="017FDEE1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Zarządu PFRON</w:t>
                      </w:r>
                    </w:p>
                    <w:p w14:paraId="2195FCD6" w14:textId="34BF6EFF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 dnia             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1C2C97E6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315D7811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0496B333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24EAE58B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44D583C4" w14:textId="57CE6AFA" w:rsid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54B54FE2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3B6E554A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>5 miesięcy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06672BFB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08A0461C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/>
                <w:sz w:val="18"/>
                <w:szCs w:val="18"/>
              </w:rPr>
              <w:t>16 listopada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4AC65E9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5342058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  <w:r w:rsidR="00464D20">
              <w:rPr>
                <w:rFonts w:eastAsia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8F30403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1DF13991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622C82BF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4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ED782E">
              <w:rPr>
                <w:rFonts w:eastAsia="Wingdings" w:cs="Wingdings"/>
                <w:sz w:val="20"/>
                <w:szCs w:val="20"/>
              </w:rPr>
              <w:tab/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5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38ADDD31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F21A17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EC0A8C">
              <w:rPr>
                <w:rFonts w:eastAsia="Wingdings" w:cs="Wingdings"/>
                <w:sz w:val="18"/>
                <w:szCs w:val="18"/>
              </w:rPr>
              <w:t>5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614BCB1E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4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D5A97">
              <w:rPr>
                <w:rFonts w:eastAsia="Wingdings" w:cs="Wingdings"/>
                <w:sz w:val="20"/>
                <w:szCs w:val="20"/>
              </w:rPr>
              <w:tab/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5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32B998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3025219F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5A5EF3D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4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372310">
              <w:rPr>
                <w:rFonts w:eastAsia="Wingdings" w:cs="Wingdings"/>
                <w:sz w:val="20"/>
                <w:szCs w:val="20"/>
              </w:rPr>
              <w:tab/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5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8ECC7E5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3959B52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41F07C13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4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65460">
              <w:rPr>
                <w:rFonts w:eastAsia="Wingdings" w:cs="Wingdings"/>
                <w:sz w:val="20"/>
                <w:szCs w:val="20"/>
              </w:rPr>
              <w:tab/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5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47B3E1D" w14:textId="77777777" w:rsidR="007B619F" w:rsidRDefault="00FC0A0D" w:rsidP="00807CAC">
      <w:pPr>
        <w:pStyle w:val="Nagwek3"/>
        <w:spacing w:before="96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63E37B05" w:rsidR="007B619F" w:rsidRDefault="00FC0A0D" w:rsidP="00AC7E86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="00AC7E86"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  <w:proofErr w:type="spellStart"/>
            <w:r w:rsidR="00AC7E86">
              <w:rPr>
                <w:b/>
                <w:bCs/>
                <w:i/>
                <w:iCs/>
                <w:sz w:val="18"/>
                <w:szCs w:val="18"/>
              </w:rPr>
              <w:t>miesiecy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 w:rsidP="00807CAC">
      <w:pPr>
        <w:pStyle w:val="Standard"/>
        <w:spacing w:before="57" w:after="57"/>
        <w:ind w:left="567" w:hanging="567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3366B5B5" w:rsidR="007B619F" w:rsidRDefault="00FC0A0D" w:rsidP="00807CAC">
      <w:pPr>
        <w:pStyle w:val="Standard"/>
        <w:tabs>
          <w:tab w:val="left" w:pos="284"/>
          <w:tab w:val="left" w:pos="709"/>
        </w:tabs>
        <w:spacing w:before="57" w:after="57"/>
        <w:ind w:left="284" w:hanging="284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807CAC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 w:rsidP="00807CAC">
      <w:pPr>
        <w:pStyle w:val="Nagwek2"/>
        <w:spacing w:before="72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1A1CF0DA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AC7E86">
        <w:rPr>
          <w:sz w:val="18"/>
          <w:szCs w:val="18"/>
        </w:rPr>
        <w:t>16 listopada</w:t>
      </w:r>
      <w:r w:rsidRPr="009815F6">
        <w:rPr>
          <w:sz w:val="18"/>
          <w:szCs w:val="18"/>
        </w:rPr>
        <w:t xml:space="preserve">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A5C6536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="00AC7E86">
        <w:rPr>
          <w:b/>
          <w:bCs/>
          <w:sz w:val="18"/>
          <w:szCs w:val="18"/>
        </w:rPr>
        <w:t>5 miesięcy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77777777" w:rsidR="002A50AB" w:rsidRPr="002A50AB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 xml:space="preserve">Uwaga! </w:t>
      </w:r>
      <w:r w:rsidR="002A50AB" w:rsidRPr="002A50AB">
        <w:rPr>
          <w:b/>
          <w:bCs/>
          <w:sz w:val="18"/>
          <w:szCs w:val="18"/>
        </w:rPr>
        <w:t>Pomoc finansowa w ramach Modułu III programu skierowana jest do os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 xml:space="preserve">b niepełnosprawnych, </w:t>
      </w:r>
      <w:proofErr w:type="spellStart"/>
      <w:r w:rsidR="002A50AB" w:rsidRPr="002A50AB">
        <w:rPr>
          <w:b/>
          <w:bCs/>
          <w:sz w:val="18"/>
          <w:szCs w:val="18"/>
        </w:rPr>
        <w:t>kt</w:t>
      </w:r>
      <w:proofErr w:type="spellEnd"/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re są lub były w okresie od 9 marca 2020 roku:</w:t>
      </w:r>
    </w:p>
    <w:p w14:paraId="2FFADE8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1)  uczestnikami warsztat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terapii zajęciowej;</w:t>
      </w:r>
    </w:p>
    <w:p w14:paraId="4638B42B" w14:textId="3A3BDE32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2)  uczestnikami środowiskowych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samopomocy,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0864B383" w14:textId="25C7E67A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3)  podopiecznymi dziennych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pomocy społecznej,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1A474C8F" w14:textId="6BC2D6FD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4)  podopiecznymi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wek rehabilitacyjnych, </w:t>
      </w:r>
      <w:proofErr w:type="spellStart"/>
      <w:r w:rsidRPr="002A50AB">
        <w:rPr>
          <w:bCs/>
          <w:sz w:val="18"/>
          <w:szCs w:val="18"/>
        </w:rPr>
        <w:t>kt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rych</w:t>
      </w:r>
      <w:proofErr w:type="spellEnd"/>
      <w:r w:rsidRPr="002A50AB">
        <w:rPr>
          <w:bCs/>
          <w:sz w:val="18"/>
          <w:szCs w:val="18"/>
        </w:rPr>
        <w:t xml:space="preserve"> działalność finansowana jest ze </w:t>
      </w:r>
      <w:proofErr w:type="spellStart"/>
      <w:r w:rsidRPr="002A50AB">
        <w:rPr>
          <w:bCs/>
          <w:sz w:val="18"/>
          <w:szCs w:val="18"/>
        </w:rPr>
        <w:t>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PFRON na podstawie art. 36 ustawy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dnia 27 sierpnia 1997 r. o rehabilitacji zawodowej i społecznej oraz zatrudnianiu os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b niepełnosprawnych (Dz. U. z 2020 r. poz. 426,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3C50C49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5)  uczestnikami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zatwierdzonych przez Radę Nadzorczą PFRON i w ramach tych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korzystają ze wsparcia udzielanego przez plac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wki</w:t>
      </w:r>
      <w:proofErr w:type="spellEnd"/>
      <w:r w:rsidRPr="002A50AB">
        <w:rPr>
          <w:bCs/>
          <w:sz w:val="18"/>
          <w:szCs w:val="18"/>
        </w:rPr>
        <w:t xml:space="preserve"> rehabilitacyjne;</w:t>
      </w:r>
    </w:p>
    <w:p w14:paraId="0193C3DC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6)  pełnoletnimi (od 18 do 25 roku życia) uczestnikami zajęć rewalidacyjno-wychowawczych organizowanych zgodnie z przepisami rozporządzenia Ministra Edukacji Narodowej z dnia 23 kwietnia 2013 r. w sprawie </w:t>
      </w:r>
      <w:proofErr w:type="spellStart"/>
      <w:r w:rsidRPr="002A50AB">
        <w:rPr>
          <w:bCs/>
          <w:sz w:val="18"/>
          <w:szCs w:val="18"/>
        </w:rPr>
        <w:t>warunk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i sposobu organizowania zajęć rewalidacyjno-wychowawczych dla dzieci i młodzieży z upośledzeniem umysłowym w stopniu głębokim (Dz. U. z 2013 r. poz. 529);</w:t>
      </w:r>
    </w:p>
    <w:p w14:paraId="1CCD75F6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7)  pełnoletnimi (od 18 do 24 roku życia) wychowankami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szkolno-wychowawczych oraz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wychowawczych, bądź uczniami </w:t>
      </w:r>
      <w:proofErr w:type="spellStart"/>
      <w:r w:rsidRPr="002A50AB">
        <w:rPr>
          <w:bCs/>
          <w:sz w:val="18"/>
          <w:szCs w:val="18"/>
        </w:rPr>
        <w:t>szk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ł specjalnych przysposabiających do pracy funkcjonujących na podstawie ustawy z dnia 14 grudnia 2016 r. Prawo oświatowe (Dz. U. z 2020 r. poz. 910);</w:t>
      </w:r>
    </w:p>
    <w:p w14:paraId="72E69E9C" w14:textId="1B26CAB9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8)  pełnoletnimi (od 18 do 25 roku życia) wychowankami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rehabilitacyjno-edukacyjno-wychowawczych oraz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rewalidacyjno-wychowawczych  funkcjonujących na podstawie ustawy z dnia 14 grudnia 2016 r. Prawo oświat</w:t>
      </w:r>
      <w:r>
        <w:rPr>
          <w:bCs/>
          <w:sz w:val="18"/>
          <w:szCs w:val="18"/>
        </w:rPr>
        <w:t>owe (Dz. U. z 2020 r. poz. 910).</w:t>
      </w:r>
    </w:p>
    <w:p w14:paraId="6A5BA969" w14:textId="145FB216" w:rsidR="007B619F" w:rsidRPr="009815F6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D8CA1" w14:textId="77777777" w:rsidR="007F02BF" w:rsidRDefault="007F02BF">
      <w:pPr>
        <w:rPr>
          <w:rFonts w:hint="eastAsia"/>
        </w:rPr>
      </w:pPr>
      <w:r>
        <w:separator/>
      </w:r>
    </w:p>
  </w:endnote>
  <w:endnote w:type="continuationSeparator" w:id="0">
    <w:p w14:paraId="29098DD2" w14:textId="77777777" w:rsidR="007F02BF" w:rsidRDefault="007F02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F0D7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F0D78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0624F" w14:textId="77777777" w:rsidR="007F02BF" w:rsidRDefault="007F02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8BE9A0" w14:textId="77777777" w:rsidR="007F02BF" w:rsidRDefault="007F02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9F"/>
    <w:rsid w:val="00045D47"/>
    <w:rsid w:val="00133D33"/>
    <w:rsid w:val="00182D07"/>
    <w:rsid w:val="00253A3A"/>
    <w:rsid w:val="00265460"/>
    <w:rsid w:val="002A50AB"/>
    <w:rsid w:val="002C197F"/>
    <w:rsid w:val="002D5A97"/>
    <w:rsid w:val="003407F9"/>
    <w:rsid w:val="00372310"/>
    <w:rsid w:val="003C2620"/>
    <w:rsid w:val="00464D20"/>
    <w:rsid w:val="004F0D78"/>
    <w:rsid w:val="00553D4F"/>
    <w:rsid w:val="005D46CB"/>
    <w:rsid w:val="0064247A"/>
    <w:rsid w:val="006F5142"/>
    <w:rsid w:val="007B619F"/>
    <w:rsid w:val="007F02BF"/>
    <w:rsid w:val="00807CAC"/>
    <w:rsid w:val="008A3357"/>
    <w:rsid w:val="008E5623"/>
    <w:rsid w:val="009815F6"/>
    <w:rsid w:val="009B23B8"/>
    <w:rsid w:val="009F0828"/>
    <w:rsid w:val="00A735B2"/>
    <w:rsid w:val="00AA39A9"/>
    <w:rsid w:val="00AC7E86"/>
    <w:rsid w:val="00B24EDA"/>
    <w:rsid w:val="00C036D6"/>
    <w:rsid w:val="00D107B6"/>
    <w:rsid w:val="00D91901"/>
    <w:rsid w:val="00E7774A"/>
    <w:rsid w:val="00EC0A8C"/>
    <w:rsid w:val="00ED782E"/>
    <w:rsid w:val="00F93508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67577095-1184-4D26-8C4D-C4984B6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20CC-DAFA-4B89-A4F8-D31A2D22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ikubis</cp:lastModifiedBy>
  <cp:revision>2</cp:revision>
  <dcterms:created xsi:type="dcterms:W3CDTF">2020-11-06T11:09:00Z</dcterms:created>
  <dcterms:modified xsi:type="dcterms:W3CDTF">2020-11-06T11:09:00Z</dcterms:modified>
</cp:coreProperties>
</file>